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E96A95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PATVIRTINTA</w:t>
            </w:r>
            <w:bookmarkStart w:id="0" w:name="_GoBack"/>
            <w:bookmarkEnd w:id="0"/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1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1"/>
            <w:r>
              <w:t xml:space="preserve">sprendimu Nr. </w:t>
            </w:r>
            <w:bookmarkStart w:id="2" w:name="registravimoNr"/>
            <w:r>
              <w:t>.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50173F" w:rsidRPr="00C808A2" w:rsidRDefault="0050173F" w:rsidP="0050173F">
      <w:pPr>
        <w:tabs>
          <w:tab w:val="left" w:pos="14656"/>
        </w:tabs>
        <w:jc w:val="center"/>
        <w:rPr>
          <w:b/>
          <w:sz w:val="20"/>
          <w:lang w:eastAsia="lt-LT"/>
        </w:rPr>
      </w:pPr>
      <w:r w:rsidRPr="00C808A2">
        <w:rPr>
          <w:b/>
          <w:lang w:eastAsia="lt-LT"/>
        </w:rPr>
        <w:t>KLAIPĖDOS LOPŠELIO-DARŽELIO „ŽEMUOGĖLĖ“</w:t>
      </w:r>
    </w:p>
    <w:p w:rsidR="0006079E" w:rsidRPr="0050173F" w:rsidRDefault="0050173F" w:rsidP="0050173F">
      <w:pPr>
        <w:jc w:val="center"/>
        <w:rPr>
          <w:color w:val="000000"/>
          <w:lang w:eastAsia="lt-LT"/>
        </w:rPr>
      </w:pPr>
      <w:r>
        <w:rPr>
          <w:b/>
          <w:bCs/>
          <w:color w:val="000000"/>
          <w:lang w:val="en-US" w:eastAsia="lt-LT"/>
        </w:rPr>
        <w:t xml:space="preserve">2022 </w:t>
      </w:r>
      <w:r w:rsidRPr="00872D78">
        <w:rPr>
          <w:b/>
          <w:bCs/>
          <w:color w:val="000000"/>
          <w:lang w:eastAsia="lt-LT"/>
        </w:rPr>
        <w:t>METŲ VEIKLOS ATASKAITA</w:t>
      </w:r>
    </w:p>
    <w:p w:rsidR="00832CC9" w:rsidRPr="00F72A1E" w:rsidRDefault="00832CC9" w:rsidP="0006079E">
      <w:pPr>
        <w:jc w:val="center"/>
      </w:pPr>
    </w:p>
    <w:p w:rsidR="0050173F" w:rsidRPr="008F798F" w:rsidRDefault="0050173F" w:rsidP="0050173F">
      <w:pPr>
        <w:ind w:firstLine="851"/>
        <w:jc w:val="both"/>
      </w:pPr>
      <w:r w:rsidRPr="00C808A2">
        <w:t>Klai</w:t>
      </w:r>
      <w:r>
        <w:t>pėdos lopšelis-darželis „Žemuogėlė</w:t>
      </w:r>
      <w:r w:rsidRPr="00C808A2">
        <w:t>“ (toliau</w:t>
      </w:r>
      <w:r>
        <w:t xml:space="preserve"> – Įstaiga) įgyvendina ikimokyklinio ir priešmokyklinio ugdymo programas. 2022</w:t>
      </w:r>
      <w:r w:rsidRPr="00C808A2">
        <w:t>-09-01</w:t>
      </w:r>
      <w:r>
        <w:t xml:space="preserve"> duomenimis, Įstaigoje ugdyti 160 ugdytinių, iš jų – </w:t>
      </w:r>
      <w:r>
        <w:rPr>
          <w:bCs/>
        </w:rPr>
        <w:t>39 vaikai iš Ukrainos, kurie atvyko</w:t>
      </w:r>
      <w:r w:rsidRPr="0079335A">
        <w:rPr>
          <w:bCs/>
        </w:rPr>
        <w:t xml:space="preserve"> į Lietuvos Respubliką dėl Rusijos Federacijos karinių veiksmų Ukrainoje</w:t>
      </w:r>
      <w:r>
        <w:t>. Suformuota 10 grupių: 2 priešmokyklinio ugdymo grupės, 8 ikimokyklinio ugdymo grupės, iš jų 3 ankstyvojo amžiaus. 6 grupėse ugdymas vyko lietuvių kalba, 4 – rusų kalba. Dirbo 48</w:t>
      </w:r>
      <w:r w:rsidRPr="008F798F">
        <w:t xml:space="preserve"> </w:t>
      </w:r>
      <w:r>
        <w:t>darbuotojai, iš jų – 22,06 etato pedagoginių ir 25,09 eta</w:t>
      </w:r>
      <w:r w:rsidR="003149EB">
        <w:t>to</w:t>
      </w:r>
      <w:r w:rsidRPr="008F798F">
        <w:t xml:space="preserve"> nepedagogini</w:t>
      </w:r>
      <w:r>
        <w:t>ų</w:t>
      </w:r>
      <w:r w:rsidRPr="008F798F">
        <w:t xml:space="preserve"> darbuotoj</w:t>
      </w:r>
      <w:r>
        <w:t>ų</w:t>
      </w:r>
      <w:r w:rsidRPr="008F798F">
        <w:t>.</w:t>
      </w:r>
    </w:p>
    <w:p w:rsidR="0050173F" w:rsidRPr="002D2BD6" w:rsidRDefault="0050173F" w:rsidP="0050173F">
      <w:pPr>
        <w:ind w:firstLine="851"/>
        <w:jc w:val="both"/>
      </w:pPr>
      <w:r>
        <w:t>2022</w:t>
      </w:r>
      <w:r w:rsidRPr="007E43A3">
        <w:t xml:space="preserve"> </w:t>
      </w:r>
      <w:r>
        <w:t>metais Įstaiga veikė</w:t>
      </w:r>
      <w:r w:rsidRPr="007E43A3">
        <w:t xml:space="preserve"> vadovau</w:t>
      </w:r>
      <w:r>
        <w:t>damasi 2022–2024</w:t>
      </w:r>
      <w:r w:rsidRPr="007E43A3">
        <w:t xml:space="preserve"> metų strate</w:t>
      </w:r>
      <w:r>
        <w:t xml:space="preserve">giniame plane </w:t>
      </w:r>
      <w:r w:rsidRPr="00C808A2">
        <w:t>(toliau – Strateginis planas)</w:t>
      </w:r>
      <w:r>
        <w:t xml:space="preserve"> ir 2022 metų</w:t>
      </w:r>
      <w:r w:rsidRPr="007E43A3">
        <w:t xml:space="preserve"> </w:t>
      </w:r>
      <w:r>
        <w:t>veiklos plane</w:t>
      </w:r>
      <w:r w:rsidRPr="007E43A3">
        <w:t xml:space="preserve"> </w:t>
      </w:r>
      <w:r w:rsidRPr="00C808A2">
        <w:t xml:space="preserve">(toliau – Veiklos planas) </w:t>
      </w:r>
      <w:r w:rsidRPr="007E43A3">
        <w:t>nustatytais tikslais ir uždaviniais. Orientuotasi į nuoseklų bei kokybišką ugdymo proceso organizavimą, ugdymo s</w:t>
      </w:r>
      <w:r>
        <w:t>ąlygų ir aplinkos gerinimą. 2022</w:t>
      </w:r>
      <w:r w:rsidRPr="007E43A3">
        <w:t xml:space="preserve"> m. veiklos priorit</w:t>
      </w:r>
      <w:r>
        <w:t xml:space="preserve">etinė kryptis – profesinio pedagogų raštingumo tobulinimas, naudojant </w:t>
      </w:r>
      <w:r w:rsidRPr="00D453B8">
        <w:t>informacines komunikacines technologijas</w:t>
      </w:r>
      <w:r>
        <w:t xml:space="preserve"> (toliau – IKT) ir skaitmeninio ugdymo turinį</w:t>
      </w:r>
      <w:r w:rsidRPr="007E43A3">
        <w:t xml:space="preserve">. Metinės veiklos tikslas – </w:t>
      </w:r>
      <w:r>
        <w:t>teikti šiuolaikišką ir kokybišką ugdymą(si) įvairių gebėjimų vaikams, taikant vaikų individualios pažangos stebėjimo sistemą, gerinant ugdymo motyvacijos palaikymą.</w:t>
      </w:r>
      <w:r w:rsidRPr="00BD2857">
        <w:t xml:space="preserve"> </w:t>
      </w:r>
      <w:r w:rsidRPr="007E43A3">
        <w:t>Vadybiniai siekiai orientuoti į</w:t>
      </w:r>
      <w:r>
        <w:t xml:space="preserve"> duomenų analize ir įsivertinimu pagrįstą švietimo turinio ir vadybos kokybės užtikrinimą, kuriant savivaldos, socialinės partnerystės ir vadovų lyderystės darną</w:t>
      </w:r>
      <w:r w:rsidRPr="007E43A3">
        <w:t>.</w:t>
      </w:r>
      <w:r>
        <w:t xml:space="preserve"> </w:t>
      </w:r>
      <w:r w:rsidRPr="00C808A2">
        <w:t>Strateginiame ir Veiklos planuose buvo iškelti veiklos tikslai ir u</w:t>
      </w:r>
      <w:r>
        <w:t>ždaviniai, numatytos priemonės</w:t>
      </w:r>
      <w:r w:rsidRPr="00C808A2">
        <w:t xml:space="preserve"> rezultatui pasiekti.</w:t>
      </w:r>
    </w:p>
    <w:p w:rsidR="0050173F" w:rsidRPr="00C808A2" w:rsidRDefault="0050173F" w:rsidP="0050173F">
      <w:pPr>
        <w:ind w:firstLine="851"/>
        <w:jc w:val="both"/>
        <w:rPr>
          <w:strike/>
        </w:rPr>
      </w:pPr>
      <w:r w:rsidRPr="00C808A2">
        <w:t>Siekiant Strateginio plano pirmojo tikslo – užtikrinti kokybišką ugdymo p</w:t>
      </w:r>
      <w:r>
        <w:t xml:space="preserve">roceso organizavimą – </w:t>
      </w:r>
      <w:r w:rsidRPr="006D765F">
        <w:rPr>
          <w:shd w:val="clear" w:color="auto" w:fill="FFFFFF"/>
        </w:rPr>
        <w:t>Įstaigos veikla buvo orientuojama į ugdymo</w:t>
      </w:r>
      <w:r w:rsidRPr="000457A4">
        <w:t xml:space="preserve"> proceso</w:t>
      </w:r>
      <w:r>
        <w:t xml:space="preserve">, vaikų pažinimo ir saviraiškos poreikių tenkinimo, švietimo pagalbos vaikui teikimo, darbuotojų kvalifikacijos tobulinimą. </w:t>
      </w:r>
      <w:r w:rsidRPr="00C808A2">
        <w:t xml:space="preserve">Strateginiam </w:t>
      </w:r>
      <w:r>
        <w:t>tikslui pasiekti buvo vykdomi du</w:t>
      </w:r>
      <w:r w:rsidRPr="00C808A2">
        <w:t xml:space="preserve"> Veiklos plano uždaviniai:</w:t>
      </w:r>
    </w:p>
    <w:p w:rsidR="0050173F" w:rsidRDefault="0050173F" w:rsidP="0050173F">
      <w:pPr>
        <w:shd w:val="clear" w:color="auto" w:fill="FFFFFF"/>
        <w:overflowPunct w:val="0"/>
        <w:ind w:firstLine="851"/>
        <w:jc w:val="both"/>
        <w:textAlignment w:val="baseline"/>
      </w:pPr>
      <w:r>
        <w:t xml:space="preserve">− </w:t>
      </w:r>
      <w:r w:rsidRPr="00C808A2">
        <w:t>įgyvendin</w:t>
      </w:r>
      <w:r>
        <w:t xml:space="preserve">ant pirmąjį uždavinį – sudaryti sąlygas ugdytis ir gerinti ugdymo proceso kokybę – įdiegtas elektroninis dienynas „Mūsų darželis“ (toliau – el. dienynas) (uždavinys buvo planuotas įvykdyti 2023 m.). 100 proc. pedagogų dalyvavo kvalifikacijos tobulinimo seminare „Elektroninė sistema „Mūsų darželis“ ir jos diegimas ikimokyklinėje ugdymo įstaigoje“, </w:t>
      </w:r>
      <w:r w:rsidRPr="00514C90">
        <w:t>įgijo žinių</w:t>
      </w:r>
      <w:r>
        <w:t>, kaip planuoti</w:t>
      </w:r>
      <w:r w:rsidRPr="00514C90">
        <w:t xml:space="preserve">, </w:t>
      </w:r>
      <w:r>
        <w:t xml:space="preserve">organizuoti, </w:t>
      </w:r>
      <w:r w:rsidRPr="00514C90">
        <w:t>vertinti ir tobulinti ugdymo procesą</w:t>
      </w:r>
      <w:r>
        <w:t xml:space="preserve">, fiksuoti vaiko padarytą pažangą, naudojosi el. dienynu veiklų planavimui, bendradarbiavimui su kolegomis, vaikų pasiekimų vertinimui. Tėvams buvo sudaryta galimybė operatyviai </w:t>
      </w:r>
      <w:r w:rsidRPr="00514C90">
        <w:t>gauti informaciją apie ugdymo</w:t>
      </w:r>
      <w:r>
        <w:t>(</w:t>
      </w:r>
      <w:r w:rsidRPr="00514C90">
        <w:t>si</w:t>
      </w:r>
      <w:r>
        <w:t>)</w:t>
      </w:r>
      <w:r w:rsidRPr="00514C90">
        <w:t xml:space="preserve"> procesą</w:t>
      </w:r>
      <w:r>
        <w:t xml:space="preserve"> ir </w:t>
      </w:r>
      <w:r w:rsidRPr="00514C90">
        <w:t xml:space="preserve">vaiko </w:t>
      </w:r>
      <w:r>
        <w:t xml:space="preserve">pasiekimus Įstaigos </w:t>
      </w:r>
      <w:r w:rsidRPr="00514C90">
        <w:t xml:space="preserve">uždarose </w:t>
      </w:r>
      <w:r>
        <w:t>„</w:t>
      </w:r>
      <w:r w:rsidRPr="00514C90">
        <w:t>Facebook</w:t>
      </w:r>
      <w:r>
        <w:t>“ grupėse, visai bendruomenei aktuali informacija buvo skelbiama</w:t>
      </w:r>
      <w:r w:rsidRPr="00514C90">
        <w:t xml:space="preserve"> internetinėje svetainėje</w:t>
      </w:r>
      <w:r>
        <w:t xml:space="preserve"> </w:t>
      </w:r>
      <w:r w:rsidRPr="00C62D6A">
        <w:t>ldzemuogele.lt</w:t>
      </w:r>
      <w:r>
        <w:rPr>
          <w:i/>
        </w:rPr>
        <w:t>;</w:t>
      </w:r>
      <w:r>
        <w:t xml:space="preserve"> „F</w:t>
      </w:r>
      <w:r w:rsidRPr="00B92087">
        <w:t>acebook</w:t>
      </w:r>
      <w:r>
        <w:t>“ socialiniame tinkle sukurta Įstaigos paskyra, kurioje tėvams prieinama informacija apie vykdomus renginius, projektus.</w:t>
      </w:r>
      <w:r>
        <w:rPr>
          <w:i/>
        </w:rPr>
        <w:t xml:space="preserve"> </w:t>
      </w:r>
    </w:p>
    <w:p w:rsidR="0050173F" w:rsidRDefault="0050173F" w:rsidP="0050173F">
      <w:pPr>
        <w:shd w:val="clear" w:color="auto" w:fill="FFFFFF"/>
        <w:overflowPunct w:val="0"/>
        <w:ind w:firstLine="851"/>
        <w:jc w:val="both"/>
        <w:textAlignment w:val="baseline"/>
      </w:pPr>
      <w:r>
        <w:rPr>
          <w:shd w:val="clear" w:color="auto" w:fill="FFFFFF"/>
        </w:rPr>
        <w:t>Siekdami pagerinti darbo kokybę ir efektyviai išnaudoti laiko sąnaudas, mokytojai dalyvavo</w:t>
      </w:r>
      <w:r w:rsidRPr="00514C90">
        <w:rPr>
          <w:shd w:val="clear" w:color="auto" w:fill="FFFFFF"/>
        </w:rPr>
        <w:t xml:space="preserve"> </w:t>
      </w:r>
      <w:r w:rsidRPr="00514C90">
        <w:t>skaitmeninio raštingumo</w:t>
      </w:r>
      <w:r>
        <w:t xml:space="preserve"> mokymuose </w:t>
      </w:r>
      <w:r w:rsidRPr="009627AE">
        <w:t>(64 valandos)</w:t>
      </w:r>
      <w:r>
        <w:t>, Pedagogai pa</w:t>
      </w:r>
      <w:r w:rsidRPr="00514C90">
        <w:t>tobulino</w:t>
      </w:r>
      <w:r>
        <w:t xml:space="preserve"> mokinių pasiekimų ir pažangos vertinimo</w:t>
      </w:r>
      <w:r w:rsidRPr="00514C90">
        <w:t xml:space="preserve"> kompetenciją įvairiuose seminaruose </w:t>
      </w:r>
      <w:r w:rsidRPr="00317EB4">
        <w:t>ir įgijo žinių ir įgūdžių</w:t>
      </w:r>
      <w:r>
        <w:t xml:space="preserve"> </w:t>
      </w:r>
      <w:r w:rsidRPr="00514C90">
        <w:t>apie vaikų pasiekimų vertinimą</w:t>
      </w:r>
      <w:r w:rsidRPr="00514C90">
        <w:rPr>
          <w:shd w:val="clear" w:color="auto" w:fill="FFFFFF"/>
        </w:rPr>
        <w:t xml:space="preserve">, </w:t>
      </w:r>
      <w:r>
        <w:rPr>
          <w:shd w:val="clear" w:color="auto" w:fill="FFFFFF"/>
        </w:rPr>
        <w:t>ugdymo proceso individualizavimą ir</w:t>
      </w:r>
      <w:r w:rsidRPr="00514C90">
        <w:rPr>
          <w:shd w:val="clear" w:color="auto" w:fill="FFFFFF"/>
        </w:rPr>
        <w:t xml:space="preserve"> pritaikymą įvairių gabumų vaikams</w:t>
      </w:r>
      <w:r>
        <w:rPr>
          <w:shd w:val="clear" w:color="auto" w:fill="FFFFFF"/>
        </w:rPr>
        <w:t xml:space="preserve">. </w:t>
      </w:r>
      <w:r>
        <w:t>Ugdytinių tėvai su pažangos stebėjimo sistema supažindinti grupių susirinkimų</w:t>
      </w:r>
      <w:r w:rsidR="00827595">
        <w:t xml:space="preserve"> metu</w:t>
      </w:r>
      <w:r w:rsidRPr="00F155B9">
        <w:t>. Siekiant kokybiško tėvų ir pedagogų bendradarbiavimo,</w:t>
      </w:r>
      <w:r>
        <w:t xml:space="preserve"> konsultacijos apie vaikų pasiekimus buvo vykdomos individualiai su kiekvieno ugdytinio tėvu, aptariant vaiko pasiekimus. Pedagogai vykdė savo veiklos įsivertinimą, planavo ir pateikė numatomas veiklas. Mokytojų metodinėje taryboje pristatytos 5 metodinės priemonės</w:t>
      </w:r>
      <w:r w:rsidR="00827595">
        <w:t xml:space="preserve">, </w:t>
      </w:r>
      <w:r>
        <w:t>pristatyti 7 pranešimai įvairiomis temomis Įstaigoje ir 1 respublikinėje konferencijoje</w:t>
      </w:r>
      <w:r w:rsidR="00827595">
        <w:t xml:space="preserve">. </w:t>
      </w:r>
      <w:r>
        <w:t xml:space="preserve">Vienas pedagogas vidutiniškai per metus tobulino </w:t>
      </w:r>
      <w:r>
        <w:rPr>
          <w:shd w:val="clear" w:color="auto" w:fill="FFFFFF"/>
        </w:rPr>
        <w:t>kvalifikaciją 10 dienų</w:t>
      </w:r>
      <w:r w:rsidR="00827595">
        <w:t>.</w:t>
      </w:r>
    </w:p>
    <w:p w:rsidR="0050173F" w:rsidRDefault="0050173F" w:rsidP="0050173F">
      <w:pPr>
        <w:overflowPunct w:val="0"/>
        <w:ind w:firstLine="851"/>
        <w:jc w:val="both"/>
        <w:textAlignment w:val="baseline"/>
      </w:pPr>
      <w:r>
        <w:t>Į ugdymo turinį integruota tarptautinė socialinių įgūdžių lavinimo programa „Zipio draugai“, kurioje dalyvavo 20 ugdytinių</w:t>
      </w:r>
      <w:r w:rsidR="00827595">
        <w:t xml:space="preserve">. </w:t>
      </w:r>
      <w:r>
        <w:t xml:space="preserve">Įsigytos socialinių ir emocinių kompetencijų lavinimo </w:t>
      </w:r>
      <w:r>
        <w:lastRenderedPageBreak/>
        <w:t>programos „Kimochis“ priemonės, programoje dalyvavo 15 ugdytinių</w:t>
      </w:r>
      <w:r w:rsidR="00827595">
        <w:t xml:space="preserve">. </w:t>
      </w:r>
      <w:r>
        <w:t>Parengtas ir įgyvendintas STEAM veiklų metinis planas. Bendruomenės nariai įsitraukė į STEAM veiklas dalyvaudami įvairiuose projektuose, metodiniuose renginiuose, seminaruose. Įstaigoje suorganizuota ir įgyvendinta 17 projektų, iš jų 9 STEAM (inicijuoti 2 respublikiniai projektai), 2 pilietinio ir 2 ekologinio ugdymo projekt</w:t>
      </w:r>
      <w:r w:rsidR="00827595">
        <w:t>uose</w:t>
      </w:r>
      <w:r>
        <w:t>. Organizuota 14</w:t>
      </w:r>
      <w:r w:rsidRPr="00415E35">
        <w:t xml:space="preserve"> tradicinių ir netradicinių renginių, 7 teminės vaikų kūrybi</w:t>
      </w:r>
      <w:r>
        <w:t>nės raiškos savaitės, stebėta 13</w:t>
      </w:r>
      <w:r w:rsidRPr="00415E35">
        <w:t xml:space="preserve"> atvirų veiklų</w:t>
      </w:r>
      <w:r>
        <w:t xml:space="preserve">. 80 proc. Įstaigos pedagogų dalyvavo 44 miesto ir šalies organizuojamose iniciatyvose (projektuose, renginiuose, parodose), </w:t>
      </w:r>
      <w:r w:rsidRPr="00F51A34">
        <w:t>1</w:t>
      </w:r>
      <w:r>
        <w:t xml:space="preserve"> mokytoja, bendradarbiaudama su kolegomis iš kitų šalių, organizavo ir įgyvendino tarptautinį „eTwinning“ projektą „Recycle and play“. </w:t>
      </w:r>
    </w:p>
    <w:p w:rsidR="0050173F" w:rsidRDefault="0050173F" w:rsidP="0050173F">
      <w:pPr>
        <w:overflowPunct w:val="0"/>
        <w:ind w:firstLine="851"/>
        <w:jc w:val="both"/>
        <w:textAlignment w:val="baseline"/>
        <w:rPr>
          <w:bCs/>
        </w:rPr>
      </w:pPr>
      <w:r>
        <w:t>Įstaigoje įgyvendinama ikimokyklinio ir priešmokyklinio</w:t>
      </w:r>
      <w:r w:rsidRPr="00D63F5B">
        <w:rPr>
          <w:color w:val="FF0000"/>
        </w:rPr>
        <w:t xml:space="preserve"> </w:t>
      </w:r>
      <w:r w:rsidRPr="00EB6178">
        <w:t>neform</w:t>
      </w:r>
      <w:r>
        <w:t>aliojo vaikų švietimo programa „</w:t>
      </w:r>
      <w:r w:rsidRPr="00EB6178">
        <w:t>Žaidž</w:t>
      </w:r>
      <w:r>
        <w:t xml:space="preserve">iu teatrą“. Ugdytiniai </w:t>
      </w:r>
      <w:r w:rsidRPr="001265FF">
        <w:t>dalyvavo</w:t>
      </w:r>
      <w:r w:rsidRPr="00EB6178">
        <w:t xml:space="preserve"> kasmetiniame</w:t>
      </w:r>
      <w:r>
        <w:t xml:space="preserve"> kūrybinės raiškos festivalyje „Vaidinimų kraitelė 2022</w:t>
      </w:r>
      <w:r w:rsidRPr="00765824">
        <w:t>“</w:t>
      </w:r>
      <w:r>
        <w:t>, tarptautiniame virtualiame teatro festivalyje „Mažasis etiudas“, neformaliojo ugdymo mokytojos ir Įstaigos logopedų inicijuotame respublikiniame projekte „Žaidžiu pasaką“. Buvo organizuotos</w:t>
      </w:r>
      <w:r w:rsidRPr="00765824">
        <w:t xml:space="preserve"> </w:t>
      </w:r>
      <w:r>
        <w:t>teatrinių žaidimų interpretacijos, improvizacijos</w:t>
      </w:r>
      <w:r w:rsidRPr="00765824">
        <w:t xml:space="preserve"> grupėse</w:t>
      </w:r>
      <w:r>
        <w:t xml:space="preserve"> ir teatro kambarėlyje. Vaidybiniai elementai naudojami ir kasdienėje ugdomojoje veikloje, lavinant vaikų</w:t>
      </w:r>
      <w:r w:rsidRPr="002D4E83">
        <w:t xml:space="preserve"> kalbinius, bendravimo ir bendradarbiavimo su bendraamžiais įgūdžius, didinant pasitikėjimą savo jėgomis.</w:t>
      </w:r>
    </w:p>
    <w:p w:rsidR="0050173F" w:rsidRPr="00296B2C" w:rsidRDefault="0050173F" w:rsidP="0050173F">
      <w:pPr>
        <w:overflowPunct w:val="0"/>
        <w:ind w:firstLine="851"/>
        <w:jc w:val="both"/>
        <w:textAlignment w:val="baseline"/>
      </w:pPr>
      <w:r>
        <w:rPr>
          <w:bCs/>
        </w:rPr>
        <w:t>2022 m. a</w:t>
      </w:r>
      <w:r w:rsidRPr="001616F0">
        <w:t xml:space="preserve">ktyviai dalyvauta sveikatą stiprinančių mokyklų tinklo „Aktyvi mokykla“ veikloje, dalintasi gerąja patirtimi </w:t>
      </w:r>
      <w:r>
        <w:t>− vaizdo medžiaga</w:t>
      </w:r>
      <w:r w:rsidRPr="001616F0">
        <w:t xml:space="preserve"> </w:t>
      </w:r>
      <w:r>
        <w:t xml:space="preserve">siųsta </w:t>
      </w:r>
      <w:r w:rsidRPr="001616F0">
        <w:t>Sveikatos mokymo ir ligų prevencijos centro Vaikų sveikatos skyriaus</w:t>
      </w:r>
      <w:r>
        <w:t xml:space="preserve"> specialistui</w:t>
      </w:r>
      <w:r w:rsidRPr="001616F0">
        <w:t xml:space="preserve">, </w:t>
      </w:r>
      <w:r>
        <w:t>taip pat</w:t>
      </w:r>
      <w:r w:rsidRPr="001616F0">
        <w:t xml:space="preserve"> </w:t>
      </w:r>
      <w:r>
        <w:t xml:space="preserve">viešinta </w:t>
      </w:r>
      <w:r w:rsidRPr="001616F0">
        <w:t>Įstaigos interneto svetainėje</w:t>
      </w:r>
      <w:r>
        <w:t>. Iniciatyvoje „Judanti klasė 2022“ Įstaiga tarp 339 dalyvių iš visos šalies pateko į 10-tuką Įstaigų, kurioms buvo įteikti padėkos raštai ir krištolo statulėlės. Naudojant šiuolaikiškus ugdymo(si) metodus, plėtojant bendruomenės narių partnerystę</w:t>
      </w:r>
      <w:r>
        <w:rPr>
          <w:color w:val="FF0000"/>
        </w:rPr>
        <w:t xml:space="preserve"> </w:t>
      </w:r>
      <w:r>
        <w:t xml:space="preserve">įgyvendinama tęstinė sveikatos stiprinimo programa </w:t>
      </w:r>
      <w:r w:rsidRPr="002654DD">
        <w:t>„Sveika gyvensena – sveikas aš“</w:t>
      </w:r>
      <w:r>
        <w:t xml:space="preserve">. Įstaigos bendruomenė dalyvavo 1 tarptautiniame ir 11 respublikinių sveikos gyvensenos projektų. </w:t>
      </w:r>
      <w:r w:rsidRPr="001616F0">
        <w:t>Dalyv</w:t>
      </w:r>
      <w:r>
        <w:t>auta vaisių</w:t>
      </w:r>
      <w:r w:rsidRPr="001616F0">
        <w:t xml:space="preserve"> vartojimo skatinimo vaikų ugdymo įstaigose programoje ir pieno produktų </w:t>
      </w:r>
      <w:r w:rsidRPr="00714AD3">
        <w:t xml:space="preserve">vartojimo vaikų ir švietimo įstaigose paramos programose. Vykdytos veiklos </w:t>
      </w:r>
      <w:r>
        <w:t>skatino ugdytinius būti judrius, gerino</w:t>
      </w:r>
      <w:r w:rsidRPr="00714AD3">
        <w:t xml:space="preserve"> savijautą, s</w:t>
      </w:r>
      <w:r>
        <w:t>tiprino bendruomeniškumo jausmą, pagerino sveikos mitybos įgūdžius;</w:t>
      </w:r>
    </w:p>
    <w:p w:rsidR="0050173F" w:rsidRPr="00E51E96" w:rsidRDefault="0050173F" w:rsidP="0050173F">
      <w:pPr>
        <w:overflowPunct w:val="0"/>
        <w:ind w:firstLine="851"/>
        <w:jc w:val="both"/>
        <w:textAlignment w:val="baseline"/>
      </w:pPr>
      <w:r>
        <w:t xml:space="preserve"> </w:t>
      </w:r>
      <w:r w:rsidRPr="00514C90">
        <w:t>−</w:t>
      </w:r>
      <w:r>
        <w:t xml:space="preserve"> </w:t>
      </w:r>
      <w:r w:rsidRPr="00514C90">
        <w:t xml:space="preserve">įgyvendinant antrąjį uždavinį </w:t>
      </w:r>
      <w:r>
        <w:t>–</w:t>
      </w:r>
      <w:r w:rsidRPr="00514C90">
        <w:t xml:space="preserve"> </w:t>
      </w:r>
      <w:r>
        <w:t>teikti papildomas paslaugas – orientuotasi į kokybiško vaikų maitinimo ir švietimo pagalbos teikimą, b</w:t>
      </w:r>
      <w:r>
        <w:rPr>
          <w:color w:val="000000"/>
        </w:rPr>
        <w:t>uvo sudarytos sąlygos 160</w:t>
      </w:r>
      <w:r w:rsidRPr="0031726C">
        <w:rPr>
          <w:color w:val="000000"/>
        </w:rPr>
        <w:t xml:space="preserve"> </w:t>
      </w:r>
      <w:r>
        <w:rPr>
          <w:color w:val="000000"/>
        </w:rPr>
        <w:t>Įstaigos vaikų</w:t>
      </w:r>
      <w:r w:rsidRPr="0031726C">
        <w:rPr>
          <w:color w:val="000000"/>
        </w:rPr>
        <w:t xml:space="preserve"> </w:t>
      </w:r>
      <w:r>
        <w:rPr>
          <w:color w:val="000000"/>
        </w:rPr>
        <w:t>teikti</w:t>
      </w:r>
      <w:r w:rsidRPr="0031726C">
        <w:rPr>
          <w:color w:val="000000"/>
        </w:rPr>
        <w:t xml:space="preserve"> sveikatai palankų, šviežią, šiltą, vietoje pagamintą maistą. Buvo organizuojamas 3 kartų maitinimas dieninėse grupėse ir </w:t>
      </w:r>
      <w:r w:rsidRPr="0031726C">
        <w:t>4</w:t>
      </w:r>
      <w:r w:rsidRPr="0031726C">
        <w:rPr>
          <w:color w:val="000000"/>
        </w:rPr>
        <w:t xml:space="preserve"> kartų –</w:t>
      </w:r>
      <w:r>
        <w:rPr>
          <w:color w:val="000000"/>
        </w:rPr>
        <w:t xml:space="preserve"> naktinėje grupėje. Rengtas atskiras valgiaraštis </w:t>
      </w:r>
      <w:r w:rsidRPr="0031726C">
        <w:t>2</w:t>
      </w:r>
      <w:r>
        <w:t xml:space="preserve"> alergiškiems vaikams, parenkant toleruojamus maisto produktus, jų gamybos būdą. </w:t>
      </w:r>
      <w:r w:rsidRPr="0031726C">
        <w:t>100 % mokesčio už m</w:t>
      </w:r>
      <w:r>
        <w:t xml:space="preserve">aitinimą lengvata buvo taikoma </w:t>
      </w:r>
      <w:r w:rsidRPr="0079335A">
        <w:rPr>
          <w:bCs/>
        </w:rPr>
        <w:t>46 vaikams</w:t>
      </w:r>
      <w:r w:rsidR="008C367C">
        <w:rPr>
          <w:bCs/>
        </w:rPr>
        <w:t xml:space="preserve">, </w:t>
      </w:r>
      <w:r w:rsidRPr="0079335A">
        <w:rPr>
          <w:bCs/>
        </w:rPr>
        <w:t>iš jų 39 vaikams iš Ukrainos, atvykusiems į Lietuvos Respubliką dėl Rusijos Federacijos karinių veiksmų Ukrainoje</w:t>
      </w:r>
      <w:r>
        <w:t>, 50 % – 17</w:t>
      </w:r>
      <w:r w:rsidRPr="0031726C">
        <w:t xml:space="preserve"> vaikų</w:t>
      </w:r>
      <w:r w:rsidR="008C367C">
        <w:t>.</w:t>
      </w:r>
    </w:p>
    <w:p w:rsidR="0050173F" w:rsidRPr="0050173F" w:rsidRDefault="0050173F" w:rsidP="0050173F">
      <w:pPr>
        <w:shd w:val="clear" w:color="auto" w:fill="FFFFFF"/>
        <w:overflowPunct w:val="0"/>
        <w:ind w:firstLine="851"/>
        <w:jc w:val="both"/>
        <w:textAlignment w:val="baseline"/>
      </w:pPr>
      <w:r w:rsidRPr="00EB6178">
        <w:t>Logopedo pagalba teikta 30 vaikų</w:t>
      </w:r>
      <w:r>
        <w:t>. 2 ugdytiniams</w:t>
      </w:r>
      <w:r w:rsidRPr="00EB6178">
        <w:t xml:space="preserve"> nust</w:t>
      </w:r>
      <w:r>
        <w:t>atyti dideli, 2 – vidutiniai, 26</w:t>
      </w:r>
      <w:r w:rsidRPr="00EB6178">
        <w:t xml:space="preserve"> – nedideli ugdymo</w:t>
      </w:r>
      <w:r>
        <w:t>si</w:t>
      </w:r>
      <w:r w:rsidRPr="00EB6178">
        <w:t xml:space="preserve"> poreikiai</w:t>
      </w:r>
      <w:r w:rsidRPr="008C367C">
        <w:t xml:space="preserve">. Kalbėjimo </w:t>
      </w:r>
      <w:r w:rsidRPr="009C25E1">
        <w:t xml:space="preserve">ir kalbos sutrikimai pašalinti </w:t>
      </w:r>
      <w:r>
        <w:t xml:space="preserve">7 vaikams, 23 sutrikimas pašalintas </w:t>
      </w:r>
      <w:r w:rsidR="008C367C">
        <w:t xml:space="preserve">iš dalies. </w:t>
      </w:r>
      <w:r>
        <w:t>2 priešmokyklinių grupių ugdytiniams parengtos pritaikytos individualios programos, aptartos ir patvirtintos Vaiko gerovės komisijoje</w:t>
      </w:r>
      <w:r w:rsidR="008C367C">
        <w:t>.</w:t>
      </w:r>
    </w:p>
    <w:p w:rsidR="0050173F" w:rsidRDefault="0050173F" w:rsidP="0050173F">
      <w:pPr>
        <w:overflowPunct w:val="0"/>
        <w:ind w:firstLine="851"/>
        <w:jc w:val="both"/>
        <w:textAlignment w:val="baseline"/>
      </w:pPr>
      <w:r w:rsidRPr="00C808A2">
        <w:t>Siekiant Str</w:t>
      </w:r>
      <w:r>
        <w:t xml:space="preserve">ateginio plano antrojo tikslo – </w:t>
      </w:r>
      <w:r w:rsidRPr="00C808A2">
        <w:t>užtikrinti sveiką, saugią ir šiuolaikinius ugdymo(si) reikalavimus a</w:t>
      </w:r>
      <w:r>
        <w:t>titinkančią aplinką – buvo vykdomi du uždaviniai:</w:t>
      </w:r>
    </w:p>
    <w:p w:rsidR="0050173F" w:rsidRDefault="0050173F" w:rsidP="0050173F">
      <w:pPr>
        <w:overflowPunct w:val="0"/>
        <w:ind w:firstLine="851"/>
        <w:jc w:val="both"/>
        <w:textAlignment w:val="baseline"/>
      </w:pPr>
      <w:r w:rsidRPr="00C808A2">
        <w:t xml:space="preserve"> </w:t>
      </w:r>
      <w:r>
        <w:t xml:space="preserve">− </w:t>
      </w:r>
      <w:r w:rsidRPr="00C808A2">
        <w:t>įgyvendin</w:t>
      </w:r>
      <w:r>
        <w:t xml:space="preserve">ant pirmąjį uždavinį – gerinti įstaigos ugdymo sąlygas ir aplinką – įvykdyti kontroliuojančių institucijų nurodymai: iš savivaldybės biudžeto lėšų atlikti II aukšto elektros instaliacijos naujinimo darbai; siekiant taupyti elektros energiją, I aukšte įrengti šviestuvų judesio davikliai; atliktas I aukšto bendro naudojimo koridorių, laiptinių remontas, pakeistos visos I ir II aukšto durys. Suremontuota prausykla ir miegamasis </w:t>
      </w:r>
      <w:r w:rsidRPr="008910AE">
        <w:t>1</w:t>
      </w:r>
      <w:r>
        <w:t xml:space="preserve"> grupėje, pakeisti radiatoriai laiptinėse ir bendro naudojimo koridoriuose, užbetonuotos asfalto dangos skylės, sutvarkytas korozijos pažeistas </w:t>
      </w:r>
      <w:r w:rsidRPr="00EF630D">
        <w:t>šildymo ir nuotek</w:t>
      </w:r>
      <w:r>
        <w:t>ų vamzdynas;</w:t>
      </w:r>
    </w:p>
    <w:p w:rsidR="0050173F" w:rsidRPr="00FD72ED" w:rsidRDefault="0050173F" w:rsidP="0050173F">
      <w:pPr>
        <w:overflowPunct w:val="0"/>
        <w:ind w:firstLine="851"/>
        <w:jc w:val="both"/>
        <w:textAlignment w:val="baseline"/>
      </w:pPr>
      <w:r>
        <w:t xml:space="preserve">− </w:t>
      </w:r>
      <w:r w:rsidRPr="00C808A2">
        <w:t>įgyvendin</w:t>
      </w:r>
      <w:r>
        <w:t xml:space="preserve">ant antrąjį uždavinį </w:t>
      </w:r>
      <w:r>
        <w:rPr>
          <w:rFonts w:cs="Calibri"/>
        </w:rPr>
        <w:t>−</w:t>
      </w:r>
      <w:r>
        <w:t xml:space="preserve"> pritaikyti įstaigos aplinką švietimo reikmėms </w:t>
      </w:r>
      <w:r>
        <w:rPr>
          <w:rFonts w:ascii="Calibri" w:hAnsi="Calibri" w:cs="Calibri"/>
        </w:rPr>
        <w:t>−</w:t>
      </w:r>
      <w:r>
        <w:t xml:space="preserve"> įsigyta sportinio inventoriaus,</w:t>
      </w:r>
      <w:r w:rsidRPr="008910AE">
        <w:t xml:space="preserve"> vaikų lavinimo priemon</w:t>
      </w:r>
      <w:r>
        <w:t>ių</w:t>
      </w:r>
      <w:r w:rsidRPr="008910AE">
        <w:t xml:space="preserve"> ir žaisl</w:t>
      </w:r>
      <w:r>
        <w:t>ų, minkšto inventoriaus (700,00 Eur), i</w:t>
      </w:r>
      <w:r w:rsidRPr="008910AE">
        <w:t>š savivaldyb</w:t>
      </w:r>
      <w:r>
        <w:t>ės biudžeto skirtų lėšų užsakyta</w:t>
      </w:r>
      <w:r w:rsidRPr="008910AE">
        <w:t xml:space="preserve">s </w:t>
      </w:r>
      <w:r>
        <w:t>21 komplektas lovyčių su spinta (7</w:t>
      </w:r>
      <w:r w:rsidR="00B2163A">
        <w:t xml:space="preserve"> </w:t>
      </w:r>
      <w:r>
        <w:t>800,00 Eur);</w:t>
      </w:r>
      <w:r w:rsidRPr="008910AE">
        <w:t xml:space="preserve"> atnaujin</w:t>
      </w:r>
      <w:r>
        <w:t>tos IKT: įsigyti 8 nešiojami kompiuteriai (4</w:t>
      </w:r>
      <w:r w:rsidR="00B2163A">
        <w:t xml:space="preserve"> </w:t>
      </w:r>
      <w:r>
        <w:t xml:space="preserve">000,00 Eur) ir garso įranga į muzikos salę </w:t>
      </w:r>
      <w:r>
        <w:lastRenderedPageBreak/>
        <w:t>(534,00 Eur), atnaujintos ir aprūpintos interaktyvią įranga 2 erdvės, įrengtas bevielis internetas II aukšte (3</w:t>
      </w:r>
      <w:r w:rsidR="00B2163A">
        <w:t xml:space="preserve"> </w:t>
      </w:r>
      <w:r>
        <w:t>380</w:t>
      </w:r>
      <w:r w:rsidRPr="008910AE">
        <w:t>,00 Eur)</w:t>
      </w:r>
      <w:r>
        <w:t xml:space="preserve">. </w:t>
      </w:r>
    </w:p>
    <w:p w:rsidR="0050173F" w:rsidRPr="00333463" w:rsidRDefault="0050173F" w:rsidP="0050173F">
      <w:pPr>
        <w:overflowPunct w:val="0"/>
        <w:ind w:firstLine="851"/>
        <w:jc w:val="both"/>
        <w:textAlignment w:val="baseline"/>
        <w:rPr>
          <w:b/>
          <w:bCs/>
        </w:rPr>
      </w:pPr>
      <w:r w:rsidRPr="00C808A2">
        <w:t>202</w:t>
      </w:r>
      <w:r>
        <w:t>2</w:t>
      </w:r>
      <w:r w:rsidRPr="00C808A2">
        <w:t xml:space="preserve"> m. Įstaigos finansinė situacija: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9"/>
        <w:gridCol w:w="1470"/>
        <w:gridCol w:w="1378"/>
        <w:gridCol w:w="1416"/>
        <w:gridCol w:w="3363"/>
      </w:tblGrid>
      <w:tr w:rsidR="0050173F" w:rsidRPr="00C808A2" w:rsidTr="00B2163A">
        <w:trPr>
          <w:tblHeader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3F" w:rsidRPr="00491102" w:rsidRDefault="0050173F" w:rsidP="000201CC">
            <w:pPr>
              <w:jc w:val="center"/>
              <w:rPr>
                <w:lang w:eastAsia="lt-LT"/>
              </w:rPr>
            </w:pPr>
            <w:r w:rsidRPr="00491102">
              <w:rPr>
                <w:lang w:eastAsia="lt-LT"/>
              </w:rPr>
              <w:t>Finansavimo šaltinis</w:t>
            </w:r>
          </w:p>
        </w:tc>
        <w:tc>
          <w:tcPr>
            <w:tcW w:w="3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3F" w:rsidRPr="00491102" w:rsidRDefault="0050173F" w:rsidP="000201CC">
            <w:pPr>
              <w:jc w:val="center"/>
              <w:rPr>
                <w:lang w:eastAsia="lt-LT"/>
              </w:rPr>
            </w:pPr>
            <w:r w:rsidRPr="00491102">
              <w:rPr>
                <w:lang w:eastAsia="lt-LT"/>
              </w:rPr>
              <w:t>Lėšos (tūkst. Eur)</w:t>
            </w:r>
          </w:p>
        </w:tc>
        <w:tc>
          <w:tcPr>
            <w:tcW w:w="3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73F" w:rsidRPr="00491102" w:rsidRDefault="0050173F" w:rsidP="000201CC">
            <w:pPr>
              <w:jc w:val="center"/>
              <w:rPr>
                <w:lang w:eastAsia="lt-LT"/>
              </w:rPr>
            </w:pPr>
            <w:r w:rsidRPr="00491102">
              <w:rPr>
                <w:lang w:eastAsia="lt-LT"/>
              </w:rPr>
              <w:t>Pastabos</w:t>
            </w:r>
          </w:p>
          <w:p w:rsidR="0050173F" w:rsidRPr="00491102" w:rsidRDefault="0050173F" w:rsidP="000201CC">
            <w:pPr>
              <w:jc w:val="center"/>
              <w:rPr>
                <w:lang w:eastAsia="lt-LT"/>
              </w:rPr>
            </w:pPr>
          </w:p>
        </w:tc>
      </w:tr>
      <w:tr w:rsidR="0050173F" w:rsidRPr="00C808A2" w:rsidTr="00B2163A">
        <w:trPr>
          <w:tblHeader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3F" w:rsidRPr="00491102" w:rsidRDefault="0050173F" w:rsidP="000201CC">
            <w:pPr>
              <w:rPr>
                <w:lang w:eastAsia="lt-LT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3F" w:rsidRPr="00491102" w:rsidRDefault="0050173F" w:rsidP="000201CC">
            <w:pPr>
              <w:jc w:val="center"/>
              <w:rPr>
                <w:lang w:eastAsia="lt-LT"/>
              </w:rPr>
            </w:pPr>
            <w:r w:rsidRPr="00491102">
              <w:rPr>
                <w:lang w:eastAsia="lt-LT"/>
              </w:rPr>
              <w:t>Planas (patikslintas)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3F" w:rsidRPr="00491102" w:rsidRDefault="0050173F" w:rsidP="000201CC">
            <w:pPr>
              <w:jc w:val="center"/>
              <w:rPr>
                <w:lang w:eastAsia="lt-LT"/>
              </w:rPr>
            </w:pPr>
            <w:r w:rsidRPr="00491102">
              <w:rPr>
                <w:lang w:eastAsia="lt-LT"/>
              </w:rPr>
              <w:t>Panaudota lėšų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3F" w:rsidRPr="00491102" w:rsidRDefault="0050173F" w:rsidP="000201CC">
            <w:pPr>
              <w:jc w:val="center"/>
              <w:rPr>
                <w:lang w:eastAsia="lt-LT"/>
              </w:rPr>
            </w:pPr>
            <w:r w:rsidRPr="00491102">
              <w:rPr>
                <w:lang w:eastAsia="lt-LT"/>
              </w:rPr>
              <w:t>Įvykdymas (%)</w:t>
            </w:r>
          </w:p>
        </w:tc>
        <w:tc>
          <w:tcPr>
            <w:tcW w:w="3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F" w:rsidRPr="00491102" w:rsidRDefault="0050173F" w:rsidP="000201CC">
            <w:pPr>
              <w:rPr>
                <w:lang w:eastAsia="lt-LT"/>
              </w:rPr>
            </w:pPr>
          </w:p>
        </w:tc>
      </w:tr>
      <w:tr w:rsidR="0050173F" w:rsidRPr="00C808A2" w:rsidTr="00B2163A">
        <w:trPr>
          <w:trHeight w:val="4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3F" w:rsidRPr="00C808A2" w:rsidRDefault="0050173F" w:rsidP="000201CC">
            <w:pPr>
              <w:rPr>
                <w:lang w:eastAsia="lt-LT"/>
              </w:rPr>
            </w:pPr>
            <w:r w:rsidRPr="00C808A2">
              <w:rPr>
                <w:lang w:eastAsia="lt-LT"/>
              </w:rPr>
              <w:t>Savivaldybės biudžetas (SB)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F" w:rsidRPr="0031726C" w:rsidRDefault="0050173F" w:rsidP="000201CC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505,0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F" w:rsidRPr="00C808A2" w:rsidRDefault="0050173F" w:rsidP="000201CC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505,0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F" w:rsidRPr="00C808A2" w:rsidRDefault="0050173F" w:rsidP="000201CC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100,0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F" w:rsidRPr="00C808A2" w:rsidRDefault="0050173F" w:rsidP="000201CC">
            <w:pPr>
              <w:jc w:val="both"/>
              <w:rPr>
                <w:lang w:eastAsia="lt-LT"/>
              </w:rPr>
            </w:pPr>
          </w:p>
        </w:tc>
      </w:tr>
      <w:tr w:rsidR="0050173F" w:rsidRPr="00C808A2" w:rsidTr="00B2163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3F" w:rsidRPr="00C808A2" w:rsidRDefault="0050173F" w:rsidP="000201CC">
            <w:pPr>
              <w:rPr>
                <w:lang w:eastAsia="lt-LT"/>
              </w:rPr>
            </w:pPr>
            <w:r w:rsidRPr="00C808A2">
              <w:rPr>
                <w:lang w:eastAsia="lt-LT"/>
              </w:rPr>
              <w:t>Specialioji tikslinė dotacija (VB)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F" w:rsidRPr="0031726C" w:rsidRDefault="0050173F" w:rsidP="000201CC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305,8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F" w:rsidRPr="00C808A2" w:rsidRDefault="0050173F" w:rsidP="000201CC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301,8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F" w:rsidRPr="00C808A2" w:rsidRDefault="0050173F" w:rsidP="000201CC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98,7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F" w:rsidRPr="00C808A2" w:rsidRDefault="0050173F" w:rsidP="000201CC">
            <w:pPr>
              <w:jc w:val="both"/>
              <w:rPr>
                <w:lang w:eastAsia="lt-LT"/>
              </w:rPr>
            </w:pPr>
            <w:r w:rsidRPr="00C808A2">
              <w:rPr>
                <w:lang w:eastAsia="lt-LT"/>
              </w:rPr>
              <w:t>Grąžintos</w:t>
            </w:r>
            <w:r>
              <w:rPr>
                <w:lang w:eastAsia="lt-LT"/>
              </w:rPr>
              <w:t xml:space="preserve"> 6,5 tūkstančių eurų</w:t>
            </w:r>
            <w:r w:rsidRPr="00C808A2">
              <w:rPr>
                <w:lang w:eastAsia="lt-LT"/>
              </w:rPr>
              <w:t xml:space="preserve"> n</w:t>
            </w:r>
            <w:r>
              <w:rPr>
                <w:lang w:eastAsia="lt-LT"/>
              </w:rPr>
              <w:t>epanaudotas darbo užmokesčio fondas.</w:t>
            </w:r>
          </w:p>
        </w:tc>
      </w:tr>
      <w:tr w:rsidR="0050173F" w:rsidRPr="00C808A2" w:rsidTr="00B2163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3F" w:rsidRPr="00C808A2" w:rsidRDefault="0050173F" w:rsidP="000201CC">
            <w:pPr>
              <w:rPr>
                <w:lang w:eastAsia="lt-LT"/>
              </w:rPr>
            </w:pPr>
            <w:r w:rsidRPr="00C808A2">
              <w:rPr>
                <w:lang w:eastAsia="lt-LT"/>
              </w:rPr>
              <w:t>Įstaigos gautos pajamos (surinkta pajamų SP), iš jų: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F" w:rsidRPr="00C808A2" w:rsidRDefault="0050173F" w:rsidP="000201CC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91,3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F" w:rsidRPr="00C808A2" w:rsidRDefault="0050173F" w:rsidP="000201CC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61,5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F" w:rsidRPr="00C808A2" w:rsidRDefault="0050173F" w:rsidP="000201CC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67,4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F" w:rsidRPr="0031726C" w:rsidRDefault="0050173F" w:rsidP="000201CC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>Į</w:t>
            </w:r>
            <w:r w:rsidRPr="0031726C">
              <w:rPr>
                <w:lang w:eastAsia="lt-LT"/>
              </w:rPr>
              <w:t>staiga nevykdė veiklos</w:t>
            </w:r>
            <w:r w:rsidR="00B2163A">
              <w:rPr>
                <w:lang w:eastAsia="lt-LT"/>
              </w:rPr>
              <w:t xml:space="preserve"> dėl remonto darbų,</w:t>
            </w:r>
            <w:r>
              <w:rPr>
                <w:lang w:eastAsia="lt-LT"/>
              </w:rPr>
              <w:t xml:space="preserve"> dėl to buvo sumažėjęs vaikų lankomumas.</w:t>
            </w:r>
          </w:p>
        </w:tc>
      </w:tr>
      <w:tr w:rsidR="0050173F" w:rsidRPr="00C808A2" w:rsidTr="00B2163A">
        <w:trPr>
          <w:trHeight w:val="14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3F" w:rsidRPr="00C808A2" w:rsidRDefault="0050173F" w:rsidP="000201CC">
            <w:pPr>
              <w:rPr>
                <w:lang w:eastAsia="lt-LT"/>
              </w:rPr>
            </w:pPr>
            <w:r w:rsidRPr="00C808A2">
              <w:rPr>
                <w:lang w:eastAsia="lt-LT"/>
              </w:rPr>
              <w:t>Pajamų išlaidos (SP)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3F" w:rsidRPr="00C808A2" w:rsidRDefault="0050173F" w:rsidP="000201CC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91,3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F" w:rsidRPr="00C808A2" w:rsidRDefault="0050173F" w:rsidP="000201CC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61,5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F" w:rsidRPr="00C808A2" w:rsidRDefault="0050173F" w:rsidP="000201CC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67,4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F" w:rsidRPr="00C808A2" w:rsidRDefault="0050173F" w:rsidP="000201CC">
            <w:pPr>
              <w:jc w:val="both"/>
              <w:rPr>
                <w:lang w:eastAsia="lt-LT"/>
              </w:rPr>
            </w:pPr>
            <w:r w:rsidRPr="00C808A2">
              <w:rPr>
                <w:lang w:eastAsia="lt-LT"/>
              </w:rPr>
              <w:t xml:space="preserve"> </w:t>
            </w:r>
            <w:r>
              <w:rPr>
                <w:lang w:eastAsia="lt-LT"/>
              </w:rPr>
              <w:t>Nesurinkus planuotų pajamų, nebuvo galimas išlaidų plano įvykdymas</w:t>
            </w:r>
          </w:p>
        </w:tc>
      </w:tr>
      <w:tr w:rsidR="0050173F" w:rsidRPr="00C808A2" w:rsidTr="00B2163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3F" w:rsidRPr="00C808A2" w:rsidRDefault="0050173F" w:rsidP="000201CC">
            <w:r w:rsidRPr="007F425A">
              <w:t>Kitos lėšos (parama</w:t>
            </w:r>
            <w:r w:rsidR="00B2163A">
              <w:t xml:space="preserve">, </w:t>
            </w:r>
            <w:r>
              <w:t>1,</w:t>
            </w:r>
            <w:r w:rsidRPr="007F425A">
              <w:t>2 % G</w:t>
            </w:r>
            <w:r>
              <w:t>P</w:t>
            </w:r>
            <w:r w:rsidRPr="007F425A">
              <w:t>M ir kt.)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F" w:rsidRPr="00C808A2" w:rsidRDefault="0050173F" w:rsidP="000201CC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1.4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F" w:rsidRPr="00C808A2" w:rsidRDefault="0050173F" w:rsidP="000201CC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F" w:rsidRPr="00C808A2" w:rsidRDefault="0050173F" w:rsidP="000201CC">
            <w:pPr>
              <w:jc w:val="center"/>
              <w:rPr>
                <w:lang w:eastAsia="lt-LT"/>
              </w:rPr>
            </w:pPr>
            <w:r w:rsidRPr="00C808A2">
              <w:rPr>
                <w:lang w:eastAsia="lt-LT"/>
              </w:rPr>
              <w:t>100,0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F" w:rsidRPr="00C808A2" w:rsidRDefault="0050173F" w:rsidP="000201CC">
            <w:pPr>
              <w:rPr>
                <w:lang w:eastAsia="lt-LT"/>
              </w:rPr>
            </w:pPr>
          </w:p>
        </w:tc>
      </w:tr>
      <w:tr w:rsidR="0050173F" w:rsidRPr="00C808A2" w:rsidTr="00B2163A">
        <w:trPr>
          <w:trHeight w:val="15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3F" w:rsidRPr="00C808A2" w:rsidRDefault="0050173F" w:rsidP="000201CC">
            <w:pPr>
              <w:rPr>
                <w:lang w:eastAsia="lt-LT"/>
              </w:rPr>
            </w:pPr>
            <w:r w:rsidRPr="00C808A2">
              <w:rPr>
                <w:lang w:eastAsia="lt-LT"/>
              </w:rPr>
              <w:t>Iš viso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F" w:rsidRPr="00C808A2" w:rsidRDefault="0050173F" w:rsidP="000201CC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903,5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F" w:rsidRPr="00C808A2" w:rsidRDefault="0050173F" w:rsidP="000201CC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869,7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F" w:rsidRPr="00C808A2" w:rsidRDefault="0050173F" w:rsidP="000201CC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96,3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F" w:rsidRPr="00C808A2" w:rsidRDefault="0050173F" w:rsidP="000201CC">
            <w:pPr>
              <w:rPr>
                <w:lang w:eastAsia="lt-LT"/>
              </w:rPr>
            </w:pPr>
            <w:r w:rsidRPr="00C808A2">
              <w:rPr>
                <w:lang w:eastAsia="lt-LT"/>
              </w:rPr>
              <w:t xml:space="preserve"> </w:t>
            </w:r>
          </w:p>
        </w:tc>
      </w:tr>
      <w:tr w:rsidR="0050173F" w:rsidRPr="00C808A2" w:rsidTr="0050173F"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F" w:rsidRPr="00491102" w:rsidRDefault="0050173F" w:rsidP="000201CC">
            <w:pPr>
              <w:rPr>
                <w:lang w:eastAsia="lt-LT"/>
              </w:rPr>
            </w:pPr>
            <w:r w:rsidRPr="00491102">
              <w:rPr>
                <w:lang w:eastAsia="lt-LT"/>
              </w:rPr>
              <w:t>Kreditinis įsiskolinimas (pagal v</w:t>
            </w:r>
            <w:r>
              <w:rPr>
                <w:lang w:eastAsia="lt-LT"/>
              </w:rPr>
              <w:t>isus finansavimo šaltinius) 2023</w:t>
            </w:r>
            <w:r w:rsidRPr="00491102">
              <w:rPr>
                <w:lang w:eastAsia="lt-LT"/>
              </w:rPr>
              <w:t xml:space="preserve"> m. sausio 1 d. – </w:t>
            </w:r>
            <w:r>
              <w:rPr>
                <w:lang w:val="en-US" w:eastAsia="lt-LT"/>
              </w:rPr>
              <w:t>1,36</w:t>
            </w:r>
            <w:r w:rsidRPr="00491102">
              <w:rPr>
                <w:lang w:eastAsia="lt-LT"/>
              </w:rPr>
              <w:t xml:space="preserve"> 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3F" w:rsidRPr="00491102" w:rsidRDefault="00B2163A" w:rsidP="000201CC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>T</w:t>
            </w:r>
            <w:r w:rsidR="0050173F">
              <w:rPr>
                <w:lang w:eastAsia="lt-LT"/>
              </w:rPr>
              <w:t>tiekėjų sąskaitos išrašytos po gruodžio 20 dienos</w:t>
            </w:r>
            <w:r>
              <w:rPr>
                <w:lang w:eastAsia="lt-LT"/>
              </w:rPr>
              <w:t xml:space="preserve"> ir </w:t>
            </w:r>
            <w:r w:rsidR="0050173F">
              <w:rPr>
                <w:lang w:eastAsia="lt-LT"/>
              </w:rPr>
              <w:t>2023 m. sausio mėnesį</w:t>
            </w:r>
          </w:p>
        </w:tc>
      </w:tr>
    </w:tbl>
    <w:p w:rsidR="0050173F" w:rsidRPr="00BE5DFF" w:rsidRDefault="0050173F" w:rsidP="00B2163A">
      <w:pPr>
        <w:pStyle w:val="Betarp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2022 m. Įstaigoje atlikti </w:t>
      </w:r>
      <w:r w:rsidRPr="00BE5DFF">
        <w:rPr>
          <w:rFonts w:ascii="Times New Roman" w:hAnsi="Times New Roman"/>
          <w:sz w:val="24"/>
          <w:szCs w:val="24"/>
        </w:rPr>
        <w:t xml:space="preserve"> planiniai kontroliuojančių įstaigų patikrinimai:</w:t>
      </w:r>
    </w:p>
    <w:p w:rsidR="0050173F" w:rsidRDefault="0050173F" w:rsidP="0050173F">
      <w:pPr>
        <w:pStyle w:val="Betarp"/>
        <w:numPr>
          <w:ilvl w:val="0"/>
          <w:numId w:val="1"/>
        </w:numPr>
        <w:ind w:left="8" w:firstLine="851"/>
        <w:jc w:val="both"/>
        <w:rPr>
          <w:rFonts w:ascii="Times New Roman" w:hAnsi="Times New Roman"/>
          <w:sz w:val="24"/>
          <w:szCs w:val="24"/>
        </w:rPr>
      </w:pPr>
      <w:r w:rsidRPr="00746544">
        <w:rPr>
          <w:rFonts w:ascii="Times New Roman" w:hAnsi="Times New Roman"/>
          <w:sz w:val="24"/>
          <w:szCs w:val="24"/>
        </w:rPr>
        <w:t>vaikų žaidimų aikštelės kontrolė (</w:t>
      </w:r>
      <w:r>
        <w:rPr>
          <w:rFonts w:ascii="Times New Roman" w:hAnsi="Times New Roman"/>
          <w:sz w:val="24"/>
          <w:szCs w:val="24"/>
        </w:rPr>
        <w:t>2022-11-09</w:t>
      </w:r>
      <w:r w:rsidRPr="00BE5DFF">
        <w:rPr>
          <w:rFonts w:ascii="Times New Roman" w:hAnsi="Times New Roman"/>
          <w:sz w:val="24"/>
          <w:szCs w:val="24"/>
        </w:rPr>
        <w:t xml:space="preserve"> </w:t>
      </w:r>
      <w:r w:rsidRPr="00746544">
        <w:rPr>
          <w:rFonts w:ascii="Times New Roman" w:hAnsi="Times New Roman"/>
          <w:sz w:val="24"/>
          <w:szCs w:val="24"/>
        </w:rPr>
        <w:t>Kontrolės įstaigos INSPECTUM ataskaita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544">
        <w:rPr>
          <w:rFonts w:ascii="Times New Roman" w:hAnsi="Times New Roman"/>
          <w:sz w:val="24"/>
          <w:szCs w:val="24"/>
        </w:rPr>
        <w:t xml:space="preserve">Nr. P2964-94226-1-2022). </w:t>
      </w:r>
      <w:r>
        <w:rPr>
          <w:rFonts w:ascii="Times New Roman" w:hAnsi="Times New Roman"/>
          <w:sz w:val="24"/>
          <w:szCs w:val="24"/>
        </w:rPr>
        <w:t>Nustatyti t</w:t>
      </w:r>
      <w:r w:rsidRPr="00746544">
        <w:rPr>
          <w:rFonts w:ascii="Times New Roman" w:hAnsi="Times New Roman"/>
          <w:sz w:val="24"/>
          <w:szCs w:val="24"/>
        </w:rPr>
        <w:t>rūkumai pašalinti;</w:t>
      </w:r>
    </w:p>
    <w:p w:rsidR="0050173F" w:rsidRPr="00746544" w:rsidRDefault="0050173F" w:rsidP="0050173F">
      <w:pPr>
        <w:pStyle w:val="Betarp"/>
        <w:numPr>
          <w:ilvl w:val="0"/>
          <w:numId w:val="1"/>
        </w:numPr>
        <w:ind w:left="8" w:firstLine="851"/>
        <w:jc w:val="both"/>
        <w:rPr>
          <w:rFonts w:ascii="Times New Roman" w:hAnsi="Times New Roman"/>
          <w:sz w:val="24"/>
          <w:szCs w:val="24"/>
        </w:rPr>
      </w:pPr>
      <w:r w:rsidRPr="00746544">
        <w:rPr>
          <w:rFonts w:ascii="Times New Roman" w:hAnsi="Times New Roman"/>
          <w:sz w:val="24"/>
          <w:szCs w:val="24"/>
        </w:rPr>
        <w:t>viešojo maitinimo įmonių valstybinė maisto kontrolė (2022-10-10 Valstybinės maisto ir veterinarijos tarnybos Klaipėdos departamento patikrinimo aktas Nr. 37VMĮP-1897). Pažeidimų nenustatyta;</w:t>
      </w:r>
    </w:p>
    <w:p w:rsidR="0050173F" w:rsidRPr="0016315F" w:rsidRDefault="0050173F" w:rsidP="0050173F">
      <w:pPr>
        <w:pStyle w:val="Betarp"/>
        <w:numPr>
          <w:ilvl w:val="0"/>
          <w:numId w:val="1"/>
        </w:numPr>
        <w:ind w:left="8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Nacionalinio visuomenės sveikatos centro prie Sveikatos apsaugos ministerijos patikrinimas (2022-06-13 aktas Nr. 3-12 15.3.2 MrPA-3012.) N</w:t>
      </w:r>
      <w:r w:rsidRPr="0016315F">
        <w:rPr>
          <w:rFonts w:ascii="Times New Roman" w:hAnsi="Times New Roman"/>
          <w:sz w:val="24"/>
          <w:szCs w:val="24"/>
        </w:rPr>
        <w:t>ustatyta, kad Įstaigos teritorijoje esanti takelių danga nelygi, duobėta, vietomis iškilusi, yra kritimo, griuvimo tikimybė, nuo pastato stogo byra tinkas, teritorijoje esančioje tvoroje styro aštrūs strypai, yra nelaimingų atsitikimų tikimybė. Į</w:t>
      </w:r>
      <w:r>
        <w:rPr>
          <w:rFonts w:ascii="Times New Roman" w:hAnsi="Times New Roman"/>
          <w:sz w:val="24"/>
          <w:szCs w:val="24"/>
        </w:rPr>
        <w:t>staiga neturi lėšų nustatytiems trūkumams pašalinti. 2022-05-31 buvo teikta paraiška dėl remonto darbų.</w:t>
      </w:r>
    </w:p>
    <w:p w:rsidR="0050173F" w:rsidRPr="00A378B7" w:rsidRDefault="0050173F" w:rsidP="0050173F">
      <w:pPr>
        <w:ind w:firstLine="851"/>
        <w:jc w:val="both"/>
      </w:pPr>
      <w:r>
        <w:t>2022</w:t>
      </w:r>
      <w:r w:rsidRPr="00C808A2">
        <w:t xml:space="preserve"> m. </w:t>
      </w:r>
      <w:r w:rsidRPr="00EF630D">
        <w:t>Įstaigoje liko neišspręstos tokios vidaus ir išorės faktorių sąly</w:t>
      </w:r>
      <w:r>
        <w:t xml:space="preserve">gotos problemos: </w:t>
      </w:r>
      <w:r w:rsidRPr="00A378B7">
        <w:t>1) neapšiltinti pamatai, galinės pastato sienos, remontuotinas pastato fasadas; 2) po elektros instaliacijos atnaujinimo darbų remontuotinos apgadintos sienos ir lubos grupėse; neužbaigti elektros instaliacijos keitimo darbai logopedo kabinete ir sporto salėje; nesutvarkytas Įstaigos lauko apšvietimas; 3) Įstaigos teritorijoje sutrūkinėjusi, stipriai pažeista asfalto danga kelia pavojų ugdytinių ir darbuotojų sveikatai; neskirtos lėšos teiktiems prašymams dėl medžių genėjimo darbų, naujų lauko įrengimų įsigijimo; 4) kvalifikuotų pedagogų trūkumas, nepakankama pedagogų kompetencija, tenkinant specialiuosius vaikų ugdymosi poreikius.</w:t>
      </w:r>
    </w:p>
    <w:p w:rsidR="0050173F" w:rsidRDefault="0050173F" w:rsidP="00B2163A">
      <w:pPr>
        <w:ind w:firstLine="709"/>
        <w:jc w:val="both"/>
        <w:rPr>
          <w:shd w:val="clear" w:color="auto" w:fill="FFFFFF"/>
        </w:rPr>
      </w:pPr>
      <w:r w:rsidRPr="008D3F76">
        <w:rPr>
          <w:shd w:val="clear" w:color="auto" w:fill="FFFFFF"/>
        </w:rPr>
        <w:t xml:space="preserve">Planuodama 2023 m. veiklą, Įstaigos bendruomenė susitarė dėl tęstinių veiklos prioritetų: </w:t>
      </w:r>
      <w:r w:rsidRPr="008E66A3">
        <w:rPr>
          <w:shd w:val="clear" w:color="auto" w:fill="FFFFFF"/>
        </w:rPr>
        <w:t>ugdytinių pasiekimų ir veiksmingos švietimo pagalbos įvairių gebėjimų vaikams teikimo gerinimas, taikant vaiko pažangos matavimo sistemą; sąlygų ugdytis kiekvienam vaikui, teikiant veiksmingą švietimo pagalbą, sudarymas.</w:t>
      </w:r>
    </w:p>
    <w:p w:rsidR="00D36D1E" w:rsidRDefault="00D36D1E" w:rsidP="00B2163A">
      <w:pPr>
        <w:ind w:firstLine="709"/>
        <w:jc w:val="both"/>
      </w:pPr>
    </w:p>
    <w:p w:rsidR="0050173F" w:rsidRDefault="0050173F" w:rsidP="004C067A">
      <w:r>
        <w:t>Direktorė</w:t>
      </w:r>
      <w:r>
        <w:tab/>
      </w:r>
      <w:r>
        <w:tab/>
      </w:r>
      <w:r>
        <w:tab/>
      </w:r>
      <w:r>
        <w:tab/>
      </w:r>
      <w:r>
        <w:tab/>
      </w:r>
      <w:r>
        <w:tab/>
        <w:t>Marina Lileikienė</w:t>
      </w:r>
    </w:p>
    <w:p w:rsidR="00D57F27" w:rsidRPr="00832CC9" w:rsidRDefault="004C067A" w:rsidP="004C067A">
      <w:pPr>
        <w:jc w:val="center"/>
      </w:pPr>
      <w:r>
        <w:t>_______________________</w:t>
      </w:r>
    </w:p>
    <w:sectPr w:rsidR="00D57F27" w:rsidRPr="00832CC9" w:rsidSect="00D57F27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19C" w:rsidRDefault="00DD319C" w:rsidP="00D57F27">
      <w:r>
        <w:separator/>
      </w:r>
    </w:p>
  </w:endnote>
  <w:endnote w:type="continuationSeparator" w:id="0">
    <w:p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19C" w:rsidRDefault="00DD319C" w:rsidP="00D57F27">
      <w:r>
        <w:separator/>
      </w:r>
    </w:p>
  </w:footnote>
  <w:footnote w:type="continuationSeparator" w:id="0">
    <w:p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6A95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F53F77"/>
    <w:multiLevelType w:val="multilevel"/>
    <w:tmpl w:val="25C667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95C"/>
    <w:rsid w:val="0006079E"/>
    <w:rsid w:val="0019615E"/>
    <w:rsid w:val="003149EB"/>
    <w:rsid w:val="0034183E"/>
    <w:rsid w:val="004476DD"/>
    <w:rsid w:val="004C067A"/>
    <w:rsid w:val="0050173F"/>
    <w:rsid w:val="00513633"/>
    <w:rsid w:val="00597EE8"/>
    <w:rsid w:val="005B434A"/>
    <w:rsid w:val="005F495C"/>
    <w:rsid w:val="00616F5A"/>
    <w:rsid w:val="00677042"/>
    <w:rsid w:val="007B1666"/>
    <w:rsid w:val="00827595"/>
    <w:rsid w:val="00832CC9"/>
    <w:rsid w:val="008354D5"/>
    <w:rsid w:val="008C367C"/>
    <w:rsid w:val="008E6E82"/>
    <w:rsid w:val="00920B51"/>
    <w:rsid w:val="009A755A"/>
    <w:rsid w:val="00A339BB"/>
    <w:rsid w:val="00AF7D08"/>
    <w:rsid w:val="00B2163A"/>
    <w:rsid w:val="00B750B6"/>
    <w:rsid w:val="00C57681"/>
    <w:rsid w:val="00C97BEC"/>
    <w:rsid w:val="00CA4D3B"/>
    <w:rsid w:val="00CE6604"/>
    <w:rsid w:val="00D36D1E"/>
    <w:rsid w:val="00D42B72"/>
    <w:rsid w:val="00D57F27"/>
    <w:rsid w:val="00DD319C"/>
    <w:rsid w:val="00E33871"/>
    <w:rsid w:val="00E56A73"/>
    <w:rsid w:val="00E96A95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Betarp">
    <w:name w:val="No Spacing"/>
    <w:uiPriority w:val="1"/>
    <w:qFormat/>
    <w:rsid w:val="0050173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7377</Words>
  <Characters>4205</Characters>
  <Application>Microsoft Office Word</Application>
  <DocSecurity>0</DocSecurity>
  <Lines>35</Lines>
  <Paragraphs>23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Irina Paradnikaitė-Abromavičienė</cp:lastModifiedBy>
  <cp:revision>3</cp:revision>
  <dcterms:created xsi:type="dcterms:W3CDTF">2023-05-02T11:31:00Z</dcterms:created>
  <dcterms:modified xsi:type="dcterms:W3CDTF">2023-05-04T06:03:00Z</dcterms:modified>
</cp:coreProperties>
</file>